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10" w:rsidRPr="00E90D66" w:rsidRDefault="00E90D66" w:rsidP="00E90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Самоанализ у</w:t>
      </w:r>
      <w:r w:rsidR="006777FA" w:rsidRPr="00E90D66">
        <w:rPr>
          <w:rFonts w:ascii="Times New Roman" w:hAnsi="Times New Roman" w:cs="Times New Roman"/>
          <w:b/>
          <w:sz w:val="24"/>
          <w:szCs w:val="24"/>
        </w:rPr>
        <w:t>рок</w:t>
      </w:r>
      <w:r w:rsidRPr="00E90D66">
        <w:rPr>
          <w:rFonts w:ascii="Times New Roman" w:hAnsi="Times New Roman" w:cs="Times New Roman"/>
          <w:b/>
          <w:sz w:val="24"/>
          <w:szCs w:val="24"/>
        </w:rPr>
        <w:t>а</w:t>
      </w:r>
      <w:r w:rsidR="006777FA" w:rsidRPr="00E90D66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в 5 классе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777FA" w:rsidRPr="00E90D66" w:rsidRDefault="006777FA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E90D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9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6">
        <w:rPr>
          <w:rFonts w:ascii="Times New Roman" w:hAnsi="Times New Roman" w:cs="Times New Roman"/>
          <w:sz w:val="24"/>
          <w:szCs w:val="24"/>
        </w:rPr>
        <w:t>Процевский</w:t>
      </w:r>
      <w:proofErr w:type="spellEnd"/>
      <w:r w:rsidRPr="00E90D66">
        <w:rPr>
          <w:rFonts w:ascii="Times New Roman" w:hAnsi="Times New Roman" w:cs="Times New Roman"/>
          <w:sz w:val="24"/>
          <w:szCs w:val="24"/>
        </w:rPr>
        <w:t xml:space="preserve"> Алексей Алексеевич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E90D66">
        <w:rPr>
          <w:rFonts w:ascii="Times New Roman" w:hAnsi="Times New Roman" w:cs="Times New Roman"/>
          <w:sz w:val="24"/>
          <w:szCs w:val="24"/>
        </w:rPr>
        <w:t xml:space="preserve">: </w:t>
      </w:r>
      <w:r w:rsidRPr="00E90D66">
        <w:rPr>
          <w:rFonts w:ascii="Times New Roman" w:hAnsi="Times New Roman" w:cs="Times New Roman"/>
          <w:bCs/>
          <w:sz w:val="24"/>
          <w:szCs w:val="24"/>
        </w:rPr>
        <w:t xml:space="preserve">«Передача мяча  в баскетболе»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E90D66">
        <w:rPr>
          <w:rFonts w:ascii="Times New Roman" w:hAnsi="Times New Roman" w:cs="Times New Roman"/>
          <w:sz w:val="24"/>
          <w:szCs w:val="24"/>
        </w:rPr>
        <w:t>: совершенствовать технику ловли-передачи и ведения мяча;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Тип учебного занятия</w:t>
      </w:r>
      <w:r w:rsidRPr="00E90D66">
        <w:rPr>
          <w:rFonts w:ascii="Times New Roman" w:hAnsi="Times New Roman" w:cs="Times New Roman"/>
          <w:sz w:val="24"/>
          <w:szCs w:val="24"/>
        </w:rPr>
        <w:t>:  урок закрепления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 w:rsidRPr="00E90D66">
        <w:rPr>
          <w:rFonts w:ascii="Times New Roman" w:hAnsi="Times New Roman" w:cs="Times New Roman"/>
          <w:sz w:val="24"/>
          <w:szCs w:val="24"/>
        </w:rPr>
        <w:t>фронтальная, групповая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Pr="00E90D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 xml:space="preserve">Образовательные задачи </w:t>
      </w:r>
      <w:r w:rsidRPr="00E90D66">
        <w:rPr>
          <w:rFonts w:ascii="Times New Roman" w:hAnsi="Times New Roman" w:cs="Times New Roman"/>
          <w:i/>
          <w:sz w:val="24"/>
          <w:szCs w:val="24"/>
        </w:rPr>
        <w:t xml:space="preserve">(предметные результаты):                                                                                                                     </w:t>
      </w:r>
      <w:r w:rsidRPr="00E90D66">
        <w:rPr>
          <w:rFonts w:ascii="Times New Roman" w:hAnsi="Times New Roman" w:cs="Times New Roman"/>
          <w:sz w:val="24"/>
          <w:szCs w:val="24"/>
        </w:rPr>
        <w:t xml:space="preserve">1. Обучать передачам  мяча  после ведения, от груди, из-за головы.                                                                                                                                                                       2. Совершенствовать ведение мяча в различных стойках на месте и в движении.                                                                                     3. Укреплять здоровье обучающихся посредством развития физических качеств, координационных и силовых способностей.                                                                                                                                                                                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Развивающие задачи</w:t>
      </w:r>
      <w:r w:rsidRPr="00E90D66">
        <w:rPr>
          <w:rFonts w:ascii="Times New Roman" w:hAnsi="Times New Roman" w:cs="Times New Roman"/>
          <w:sz w:val="24"/>
          <w:szCs w:val="24"/>
        </w:rPr>
        <w:t xml:space="preserve"> </w:t>
      </w:r>
      <w:r w:rsidRPr="00E90D6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90D66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E90D66">
        <w:rPr>
          <w:rFonts w:ascii="Times New Roman" w:hAnsi="Times New Roman" w:cs="Times New Roman"/>
          <w:i/>
          <w:sz w:val="24"/>
          <w:szCs w:val="24"/>
        </w:rPr>
        <w:t xml:space="preserve"> результаты):</w:t>
      </w:r>
      <w:r w:rsidRPr="00E90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1.Формировать  умение общаться со сверстниками в коллективных действий в игре, принимать решения и нести ответственность за них</w:t>
      </w:r>
      <w:proofErr w:type="gramStart"/>
      <w:r w:rsidRPr="00E90D6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90D66">
        <w:rPr>
          <w:rFonts w:ascii="Times New Roman" w:hAnsi="Times New Roman" w:cs="Times New Roman"/>
          <w:i/>
          <w:sz w:val="24"/>
          <w:szCs w:val="24"/>
        </w:rPr>
        <w:t>коммуникативное УУД).</w:t>
      </w:r>
      <w:r w:rsidRPr="00E90D6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sz w:val="24"/>
          <w:szCs w:val="24"/>
        </w:rPr>
        <w:t xml:space="preserve"> 2. Развивать внимание, скоростно-силовые качества и координацию движений, коммуникативные  навыки обучающихся; умение планировать, контролировать и давать  оценку своим    двигательным действиям </w:t>
      </w:r>
      <w:r w:rsidRPr="00E90D66">
        <w:rPr>
          <w:rFonts w:ascii="Times New Roman" w:hAnsi="Times New Roman" w:cs="Times New Roman"/>
          <w:i/>
          <w:sz w:val="24"/>
          <w:szCs w:val="24"/>
        </w:rPr>
        <w:t>(регулятивное УУД).</w:t>
      </w:r>
      <w:r w:rsidRPr="00E90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3. Развивать умение осознанно и произвольно строить речевые высказывания в устной форме </w:t>
      </w:r>
      <w:r w:rsidRPr="00E90D66">
        <w:rPr>
          <w:rFonts w:ascii="Times New Roman" w:hAnsi="Times New Roman" w:cs="Times New Roman"/>
          <w:i/>
          <w:sz w:val="24"/>
          <w:szCs w:val="24"/>
        </w:rPr>
        <w:t>(познавательное УУД</w:t>
      </w:r>
      <w:proofErr w:type="gramStart"/>
      <w:r w:rsidRPr="00E90D66">
        <w:rPr>
          <w:rFonts w:ascii="Times New Roman" w:hAnsi="Times New Roman" w:cs="Times New Roman"/>
          <w:sz w:val="24"/>
          <w:szCs w:val="24"/>
        </w:rPr>
        <w:t xml:space="preserve"> </w:t>
      </w:r>
      <w:r w:rsidRPr="00E90D6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E90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sz w:val="24"/>
          <w:szCs w:val="24"/>
        </w:rPr>
        <w:t xml:space="preserve"> </w:t>
      </w:r>
      <w:r w:rsidRPr="00E90D66">
        <w:rPr>
          <w:rFonts w:ascii="Times New Roman" w:hAnsi="Times New Roman" w:cs="Times New Roman"/>
          <w:b/>
          <w:sz w:val="24"/>
          <w:szCs w:val="24"/>
        </w:rPr>
        <w:t>Воспитательные задачи</w:t>
      </w:r>
      <w:r w:rsidRPr="00E90D66">
        <w:rPr>
          <w:rFonts w:ascii="Times New Roman" w:hAnsi="Times New Roman" w:cs="Times New Roman"/>
          <w:sz w:val="24"/>
          <w:szCs w:val="24"/>
        </w:rPr>
        <w:t xml:space="preserve"> </w:t>
      </w:r>
      <w:r w:rsidRPr="00E90D66">
        <w:rPr>
          <w:rFonts w:ascii="Times New Roman" w:hAnsi="Times New Roman" w:cs="Times New Roman"/>
          <w:i/>
          <w:sz w:val="24"/>
          <w:szCs w:val="24"/>
        </w:rPr>
        <w:t>(личностные результаты):</w:t>
      </w:r>
      <w:r w:rsidRPr="00E90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1. Формировать стойкий познавательный  интерес к занятиям физическими упражнениями </w:t>
      </w:r>
      <w:r w:rsidRPr="00E90D6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90D66">
        <w:rPr>
          <w:rFonts w:ascii="Times New Roman" w:hAnsi="Times New Roman" w:cs="Times New Roman"/>
          <w:i/>
          <w:sz w:val="24"/>
          <w:szCs w:val="24"/>
        </w:rPr>
        <w:t>личностное</w:t>
      </w:r>
      <w:proofErr w:type="gramEnd"/>
      <w:r w:rsidRPr="00E90D66">
        <w:rPr>
          <w:rFonts w:ascii="Times New Roman" w:hAnsi="Times New Roman" w:cs="Times New Roman"/>
          <w:i/>
          <w:sz w:val="24"/>
          <w:szCs w:val="24"/>
        </w:rPr>
        <w:t xml:space="preserve"> УУД).</w:t>
      </w:r>
      <w:r w:rsidRPr="00E90D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sz w:val="24"/>
          <w:szCs w:val="24"/>
        </w:rPr>
        <w:t>2. Формировать умение чётко и организованно работать в группе, в паре,  воспитывать чувства патриотизма, товарищества и взаимопомощи</w:t>
      </w:r>
      <w:r w:rsidRPr="00E90D66">
        <w:rPr>
          <w:rFonts w:ascii="Times New Roman" w:hAnsi="Times New Roman" w:cs="Times New Roman"/>
          <w:i/>
          <w:sz w:val="24"/>
          <w:szCs w:val="24"/>
        </w:rPr>
        <w:t>.</w:t>
      </w:r>
      <w:r w:rsidRPr="00E90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E90D66">
        <w:rPr>
          <w:rFonts w:ascii="Times New Roman" w:hAnsi="Times New Roman" w:cs="Times New Roman"/>
          <w:sz w:val="24"/>
          <w:szCs w:val="24"/>
        </w:rPr>
        <w:t xml:space="preserve">: спортивный зал.                                                                                                                                                                  </w:t>
      </w: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E90D66">
        <w:rPr>
          <w:rFonts w:ascii="Times New Roman" w:hAnsi="Times New Roman" w:cs="Times New Roman"/>
          <w:sz w:val="24"/>
          <w:szCs w:val="24"/>
        </w:rPr>
        <w:t>: ____</w:t>
      </w:r>
      <w:r w:rsidRPr="00E90D66">
        <w:rPr>
          <w:rFonts w:ascii="Times New Roman" w:hAnsi="Times New Roman" w:cs="Times New Roman"/>
          <w:sz w:val="24"/>
          <w:szCs w:val="24"/>
          <w:u w:val="single"/>
        </w:rPr>
        <w:t>5.02.2015</w:t>
      </w:r>
      <w:r w:rsidRPr="00E90D66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                                                                                </w:t>
      </w:r>
    </w:p>
    <w:p w:rsid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0D66">
        <w:rPr>
          <w:rFonts w:ascii="Times New Roman" w:hAnsi="Times New Roman" w:cs="Times New Roman"/>
          <w:b/>
          <w:sz w:val="24"/>
          <w:szCs w:val="24"/>
        </w:rPr>
        <w:t>Инвентарь и оборудование:</w:t>
      </w:r>
      <w:r w:rsidRPr="00E90D66">
        <w:rPr>
          <w:rFonts w:ascii="Times New Roman" w:hAnsi="Times New Roman" w:cs="Times New Roman"/>
          <w:sz w:val="24"/>
          <w:szCs w:val="24"/>
        </w:rPr>
        <w:t xml:space="preserve"> баскетбольные мячи,  свисток, ноутбук, </w:t>
      </w:r>
      <w:proofErr w:type="spellStart"/>
      <w:r w:rsidRPr="00E90D66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E90D66">
        <w:rPr>
          <w:rFonts w:ascii="Times New Roman" w:hAnsi="Times New Roman" w:cs="Times New Roman"/>
          <w:sz w:val="24"/>
          <w:szCs w:val="24"/>
        </w:rPr>
        <w:t xml:space="preserve"> проектор, презентация, магнитофон, ленты трех цветов  (красный, синий, белый).</w:t>
      </w:r>
      <w:proofErr w:type="gramEnd"/>
    </w:p>
    <w:p w:rsid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0D66" w:rsidRPr="00E90D66" w:rsidRDefault="00E90D66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0C10" w:rsidRPr="00E90D66" w:rsidRDefault="00390C10" w:rsidP="00E90D66">
      <w:pPr>
        <w:spacing w:after="0" w:line="240" w:lineRule="auto"/>
        <w:ind w:firstLine="6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lastRenderedPageBreak/>
        <w:t>I</w:t>
      </w:r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этап.</w:t>
      </w:r>
      <w:proofErr w:type="gramEnd"/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Подготовительная часть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В начале урока по традиции были повторены правила техники безопасности с применением </w:t>
      </w:r>
      <w:proofErr w:type="spellStart"/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 презентации. Тему и цель урока обучающиеся, в соответствии с ФГОС</w:t>
      </w:r>
      <w:proofErr w:type="gramStart"/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 определили сами,  я только обобщал и уточнял их формулировки. 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Этот этап я проводил с целью организации учащихся, функциональной подготовки организма к нагрузкам в основной части. Для этого была проведена разминка. В ней использовались разновидности ходьбы и бе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га, </w:t>
      </w:r>
      <w:proofErr w:type="spellStart"/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>общеразвивающие</w:t>
      </w:r>
      <w:proofErr w:type="spellEnd"/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 упражнения, фоном которых была ритмичная музыка, что способствовало  усилению активности обучающихся на уроке.</w:t>
      </w:r>
    </w:p>
    <w:p w:rsidR="00390C10" w:rsidRPr="00E90D66" w:rsidRDefault="00390C10" w:rsidP="00E90D66">
      <w:pPr>
        <w:spacing w:after="0" w:line="240" w:lineRule="auto"/>
        <w:ind w:firstLine="6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этап.</w:t>
      </w:r>
      <w:proofErr w:type="gramEnd"/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Основная часть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. Построение урока соответствовало дидактическим принципам от простого к </w:t>
      </w:r>
      <w:proofErr w:type="gramStart"/>
      <w:r w:rsidRPr="00E90D66">
        <w:rPr>
          <w:rFonts w:ascii="Times New Roman" w:eastAsia="Times New Roman" w:hAnsi="Times New Roman" w:cs="Times New Roman"/>
          <w:sz w:val="24"/>
          <w:szCs w:val="24"/>
        </w:rPr>
        <w:t>сложному</w:t>
      </w:r>
      <w:proofErr w:type="gramEnd"/>
      <w:r w:rsidRPr="00E90D66">
        <w:rPr>
          <w:rFonts w:ascii="Times New Roman" w:eastAsia="Times New Roman" w:hAnsi="Times New Roman" w:cs="Times New Roman"/>
          <w:sz w:val="24"/>
          <w:szCs w:val="24"/>
        </w:rPr>
        <w:t>. При выполнении задач урока обучающиеся совершенствовали навыки ловли и передачи мяча, которые применялись на протяжении всей основной части, но в более сложной форме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- в парных 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взаимодействиях</w:t>
      </w:r>
      <w:proofErr w:type="gramStart"/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>риближенных к игровой ситуации, за которыми последовало проведение иг</w:t>
      </w:r>
      <w:r w:rsidR="006777FA" w:rsidRPr="00E90D6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ы «Мини-баскетбол». </w:t>
      </w:r>
      <w:r w:rsidR="006777FA" w:rsidRPr="00E90D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основной части урока мною были использованы основные принципы организации деятельности:</w:t>
      </w:r>
    </w:p>
    <w:p w:rsidR="00390C10" w:rsidRPr="00E90D66" w:rsidRDefault="00390C10" w:rsidP="00E90D6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опоры на индивидуальные особенности каждого ученика</w:t>
      </w:r>
    </w:p>
    <w:p w:rsidR="00390C10" w:rsidRPr="00E90D66" w:rsidRDefault="00390C10" w:rsidP="00E90D6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самор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азвития </w:t>
      </w:r>
    </w:p>
    <w:p w:rsidR="0048406F" w:rsidRPr="00E90D66" w:rsidRDefault="0048406F" w:rsidP="00E90D6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подход</w:t>
      </w:r>
      <w:proofErr w:type="gramStart"/>
      <w:r w:rsidRPr="00E9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8406F" w:rsidRPr="00E90D66" w:rsidRDefault="0048406F" w:rsidP="00E90D66">
      <w:pPr>
        <w:spacing w:after="0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E90D66">
        <w:rPr>
          <w:rFonts w:ascii="Times New Roman" w:eastAsia="Times New Roman" w:hAnsi="Times New Roman" w:cs="Times New Roman"/>
          <w:sz w:val="24"/>
          <w:szCs w:val="24"/>
        </w:rPr>
        <w:t>где я старался быть не над учеником, а рядом с ним.</w:t>
      </w:r>
    </w:p>
    <w:p w:rsidR="00390C10" w:rsidRPr="00E90D66" w:rsidRDefault="006777FA" w:rsidP="00E90D66">
      <w:pPr>
        <w:spacing w:after="0" w:line="240" w:lineRule="auto"/>
        <w:ind w:firstLine="624"/>
        <w:rPr>
          <w:rFonts w:ascii="Times New Roman" w:eastAsia="Times New Roman" w:hAnsi="Times New Roman" w:cs="Times New Roman"/>
          <w:sz w:val="24"/>
          <w:szCs w:val="24"/>
        </w:rPr>
      </w:pP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Школьники </w:t>
      </w:r>
      <w:r w:rsidR="00390C10" w:rsidRPr="00E90D66">
        <w:rPr>
          <w:rFonts w:ascii="Times New Roman" w:eastAsia="Times New Roman" w:hAnsi="Times New Roman" w:cs="Times New Roman"/>
          <w:sz w:val="24"/>
          <w:szCs w:val="24"/>
        </w:rPr>
        <w:t xml:space="preserve">активно участвовали в уроке, чему во многом способствовала чёткость в организации 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индивидуальной работы обучающихся, </w:t>
      </w:r>
      <w:r w:rsidR="00390C10" w:rsidRPr="00E90D66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>ы  пар, команд</w:t>
      </w:r>
      <w:r w:rsidR="00390C10" w:rsidRPr="00E90D66">
        <w:rPr>
          <w:rFonts w:ascii="Times New Roman" w:eastAsia="Times New Roman" w:hAnsi="Times New Roman" w:cs="Times New Roman"/>
          <w:sz w:val="24"/>
          <w:szCs w:val="24"/>
        </w:rPr>
        <w:t xml:space="preserve">, грамотный инструктаж, а также 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интересная форма  проведения урока с применением ИКТ.  В течение урока я следил </w:t>
      </w:r>
      <w:r w:rsidR="00390C10" w:rsidRPr="00E90D66">
        <w:rPr>
          <w:rFonts w:ascii="Times New Roman" w:eastAsia="Times New Roman" w:hAnsi="Times New Roman" w:cs="Times New Roman"/>
          <w:sz w:val="24"/>
          <w:szCs w:val="24"/>
        </w:rPr>
        <w:t xml:space="preserve"> за соблюдением 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правил </w:t>
      </w:r>
      <w:r w:rsidR="00390C10" w:rsidRPr="00E90D66">
        <w:rPr>
          <w:rFonts w:ascii="Times New Roman" w:eastAsia="Times New Roman" w:hAnsi="Times New Roman" w:cs="Times New Roman"/>
          <w:sz w:val="24"/>
          <w:szCs w:val="24"/>
        </w:rPr>
        <w:t xml:space="preserve">техники безопасности, организации страховки, взаимопомощи. </w:t>
      </w:r>
    </w:p>
    <w:p w:rsidR="00390C10" w:rsidRPr="00E90D66" w:rsidRDefault="00390C10" w:rsidP="00E90D66">
      <w:pPr>
        <w:spacing w:after="0" w:line="240" w:lineRule="auto"/>
        <w:ind w:firstLine="6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III</w:t>
      </w:r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этап.</w:t>
      </w:r>
      <w:proofErr w:type="gramEnd"/>
      <w:r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Заключительная часть</w:t>
      </w:r>
      <w:r w:rsidR="0048406F" w:rsidRPr="00E90D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 Рефлексия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. Были использованы упражнения </w:t>
      </w:r>
      <w:r w:rsidR="0048406F" w:rsidRPr="00E90D66">
        <w:rPr>
          <w:rFonts w:ascii="Times New Roman" w:eastAsia="Times New Roman" w:hAnsi="Times New Roman" w:cs="Times New Roman"/>
          <w:sz w:val="24"/>
          <w:szCs w:val="24"/>
        </w:rPr>
        <w:t xml:space="preserve">на внимание. Особое внимание в этой части было уделено воспитанию чувства патриотизма. Оценкой и поощрением для ребят были ленточки цветов флага Российской Федерации. 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Те дети, которым удалось особо отличиться на уроке и  собрать </w:t>
      </w:r>
      <w:proofErr w:type="spellStart"/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>триколор</w:t>
      </w:r>
      <w:proofErr w:type="spellEnd"/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>, получили оценки «5». Также  в этой части обучающиеся познакомились со сведениями об успехах  наших баскетболистов в истории Олимпийских игр.  Дети получили домашнее задание</w:t>
      </w:r>
      <w:proofErr w:type="gramStart"/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комплекса ОРУ, использованного на уроке, в утреннее время суток. </w:t>
      </w:r>
    </w:p>
    <w:p w:rsidR="00390C10" w:rsidRPr="00E90D66" w:rsidRDefault="00C7649E" w:rsidP="00E90D66">
      <w:pPr>
        <w:spacing w:after="0" w:line="240" w:lineRule="auto"/>
        <w:ind w:firstLine="624"/>
        <w:rPr>
          <w:rFonts w:ascii="Times New Roman" w:eastAsia="Times New Roman" w:hAnsi="Times New Roman" w:cs="Times New Roman"/>
          <w:sz w:val="24"/>
          <w:szCs w:val="24"/>
        </w:rPr>
      </w:pPr>
      <w:r w:rsidRPr="00E90D66">
        <w:rPr>
          <w:rFonts w:ascii="Times New Roman" w:eastAsia="Times New Roman" w:hAnsi="Times New Roman" w:cs="Times New Roman"/>
          <w:sz w:val="24"/>
          <w:szCs w:val="24"/>
        </w:rPr>
        <w:t>На своём уроке я использовал</w:t>
      </w:r>
      <w:r w:rsidR="00390C10" w:rsidRPr="00E90D66">
        <w:rPr>
          <w:rFonts w:ascii="Times New Roman" w:eastAsia="Times New Roman" w:hAnsi="Times New Roman" w:cs="Times New Roman"/>
          <w:sz w:val="24"/>
          <w:szCs w:val="24"/>
        </w:rPr>
        <w:t xml:space="preserve"> следующие формы и методы работы. </w:t>
      </w:r>
      <w:proofErr w:type="gramStart"/>
      <w:r w:rsidR="00390C10" w:rsidRPr="00E90D66">
        <w:rPr>
          <w:rFonts w:ascii="Times New Roman" w:eastAsia="Times New Roman" w:hAnsi="Times New Roman" w:cs="Times New Roman"/>
          <w:sz w:val="24"/>
          <w:szCs w:val="24"/>
        </w:rPr>
        <w:t>Фронтальный – при выполнении разминки; проблемный – в начале урока, с целью мотивации; словесный – при отработке навыков, а также наглядный метод, работа по образцу, взаимоконтроль и самоконтроль, индивидуальный, комбинированный.</w:t>
      </w:r>
      <w:proofErr w:type="gramEnd"/>
    </w:p>
    <w:p w:rsidR="00390C10" w:rsidRPr="00E90D66" w:rsidRDefault="00390C10" w:rsidP="00E90D66">
      <w:pPr>
        <w:spacing w:after="0" w:line="240" w:lineRule="auto"/>
        <w:ind w:firstLine="624"/>
        <w:rPr>
          <w:rFonts w:ascii="Times New Roman" w:eastAsia="Times New Roman" w:hAnsi="Times New Roman" w:cs="Times New Roman"/>
          <w:sz w:val="24"/>
          <w:szCs w:val="24"/>
        </w:rPr>
      </w:pP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всего урока мною использовались методы стимулирования 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ленточки) 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и мотивации. Стиль общения с учениками доверительный</w:t>
      </w:r>
      <w:proofErr w:type="gramStart"/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построен на взаимном уважении. </w:t>
      </w:r>
      <w:proofErr w:type="gramStart"/>
      <w:r w:rsidRPr="00E90D6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 между собой проявляли находчивость, уме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>ние взаимодействовать в  парах и группах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0C10" w:rsidRPr="00E90D66" w:rsidRDefault="00390C10" w:rsidP="00E90D66">
      <w:pPr>
        <w:spacing w:after="0" w:line="240" w:lineRule="auto"/>
        <w:ind w:firstLine="624"/>
        <w:rPr>
          <w:rFonts w:ascii="Times New Roman" w:eastAsia="Times New Roman" w:hAnsi="Times New Roman" w:cs="Times New Roman"/>
          <w:sz w:val="24"/>
          <w:szCs w:val="24"/>
        </w:rPr>
      </w:pPr>
      <w:r w:rsidRPr="00E90D66">
        <w:rPr>
          <w:rFonts w:ascii="Times New Roman" w:eastAsia="Times New Roman" w:hAnsi="Times New Roman" w:cs="Times New Roman"/>
          <w:sz w:val="24"/>
          <w:szCs w:val="24"/>
        </w:rPr>
        <w:t>В процессе урока наблюдалась мотивация ученика на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 занятие: учащиеся любят баскетбол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, хорошо освоили технические и тактические действия. При выполнении заданий прослеживается то, что учащиеся получают удовлетворение от проделанной работы, которое выражено в использовании полученных 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>умений и навыков  во время игры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0C10" w:rsidRPr="00E90D66" w:rsidRDefault="00390C10" w:rsidP="00E9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D66">
        <w:rPr>
          <w:rFonts w:ascii="Times New Roman" w:eastAsia="Times New Roman" w:hAnsi="Times New Roman" w:cs="Times New Roman"/>
          <w:sz w:val="24"/>
          <w:szCs w:val="24"/>
        </w:rPr>
        <w:t xml:space="preserve">Доброжелательную атмосферу, высокую работоспособность учащихся 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урока старался 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обеспечить за счёт личностно-ориентированного подхода (ребята были</w:t>
      </w:r>
      <w:r w:rsidR="00C7649E" w:rsidRPr="00E90D66">
        <w:rPr>
          <w:rFonts w:ascii="Times New Roman" w:eastAsia="Times New Roman" w:hAnsi="Times New Roman" w:cs="Times New Roman"/>
          <w:sz w:val="24"/>
          <w:szCs w:val="24"/>
        </w:rPr>
        <w:t xml:space="preserve"> разбиты на группы</w:t>
      </w:r>
      <w:r w:rsidRPr="00E90D66">
        <w:rPr>
          <w:rFonts w:ascii="Times New Roman" w:eastAsia="Times New Roman" w:hAnsi="Times New Roman" w:cs="Times New Roman"/>
          <w:sz w:val="24"/>
          <w:szCs w:val="24"/>
        </w:rPr>
        <w:t>; за счёт установки в начале урока на конечный результат; за счёт разнообразных видов деятельности; использование игры.</w:t>
      </w:r>
      <w:bookmarkStart w:id="0" w:name="_GoBack"/>
      <w:bookmarkEnd w:id="0"/>
      <w:proofErr w:type="gramEnd"/>
    </w:p>
    <w:p w:rsidR="00C7649E" w:rsidRPr="00E90D66" w:rsidRDefault="00C7649E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D66">
        <w:rPr>
          <w:rFonts w:ascii="Times New Roman" w:hAnsi="Times New Roman" w:cs="Times New Roman"/>
          <w:sz w:val="24"/>
          <w:szCs w:val="24"/>
        </w:rPr>
        <w:t>Исходя из всего выше сказанного, считаю, что урок УДАЛСЯ, потому что цель урока была достигнута, задачи выполнены. Двигательная активность высокая, урок закончился вовремя, дозировка соблюдена</w:t>
      </w:r>
      <w:proofErr w:type="gramStart"/>
      <w:r w:rsidRPr="00E90D6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90D66">
        <w:rPr>
          <w:rFonts w:ascii="Times New Roman" w:hAnsi="Times New Roman" w:cs="Times New Roman"/>
          <w:sz w:val="24"/>
          <w:szCs w:val="24"/>
        </w:rPr>
        <w:t xml:space="preserve">а данном уроке были использованы все возможности для обучения, воспитания и развития учащихся.Учащиеся более полно и глубоко усвоили </w:t>
      </w:r>
      <w:r w:rsidRPr="00E90D66">
        <w:rPr>
          <w:rFonts w:ascii="Times New Roman" w:hAnsi="Times New Roman" w:cs="Times New Roman"/>
          <w:sz w:val="24"/>
          <w:szCs w:val="24"/>
        </w:rPr>
        <w:lastRenderedPageBreak/>
        <w:t>технику ведения, передач и бросков, посредством собственных ощущений, проб и ошибок, анализа собственной деятельности. Они лучше стали владеть мячом, двигаться по площадке, ориентироваться в пространстве, научились осознавать связь упражнений с мышечным действием. Учащиеся получили на уроке заряд бодрости и энергии. Они  успешно справились с задачами урока.</w:t>
      </w:r>
    </w:p>
    <w:p w:rsidR="00390C10" w:rsidRPr="00E90D66" w:rsidRDefault="00390C10" w:rsidP="00E90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0C10" w:rsidRPr="00E9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67ADB"/>
    <w:multiLevelType w:val="hybridMultilevel"/>
    <w:tmpl w:val="F0CEA81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90C10"/>
    <w:rsid w:val="00390C10"/>
    <w:rsid w:val="0048406F"/>
    <w:rsid w:val="004B5F57"/>
    <w:rsid w:val="006777FA"/>
    <w:rsid w:val="00C7649E"/>
    <w:rsid w:val="00E9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1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№3 МОУ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2015-02-05T05:59:00Z</dcterms:created>
  <dcterms:modified xsi:type="dcterms:W3CDTF">2015-02-05T06:51:00Z</dcterms:modified>
</cp:coreProperties>
</file>